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365079" w14:textId="77777777" w:rsidR="000B664E" w:rsidRPr="000B664E" w:rsidRDefault="000B664E" w:rsidP="000B664E">
      <w:pPr>
        <w:shd w:val="clear" w:color="auto" w:fill="FFFFFF"/>
        <w:spacing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</w:pPr>
      <w:r w:rsidRPr="000B664E">
        <w:rPr>
          <w:rFonts w:ascii="Times New Roman" w:eastAsia="Times New Roman" w:hAnsi="Times New Roman" w:cs="Times New Roman"/>
          <w:b/>
          <w:bCs/>
          <w:sz w:val="28"/>
          <w:szCs w:val="28"/>
          <w:lang w:val="ru-KZ" w:eastAsia="ru-KZ"/>
        </w:rPr>
        <w:t>Консультация для родителей «Какие игрушки нужны детям?»</w:t>
      </w:r>
    </w:p>
    <w:p w14:paraId="28BA1769" w14:textId="77777777" w:rsidR="000B664E" w:rsidRPr="000B664E" w:rsidRDefault="000B664E" w:rsidP="000B664E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0B664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Игра детей неотделима от игрушек. Самостоятельная игра ребенка 1,5-3 лет во многом зависит от того, как взрослые организуют подбор игрушек и их расположение, то есть предметно-игровую среду. Что такое игрушка?</w:t>
      </w:r>
    </w:p>
    <w:p w14:paraId="0620EEE4" w14:textId="77777777" w:rsidR="000B664E" w:rsidRPr="000B664E" w:rsidRDefault="000B664E" w:rsidP="000B664E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0B664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Игрушка — это специально предназначенный предмет для детских игр, она помогает ребенку осуществлять свой замысел, приближает игру к действительности. Чтобы вообразить себя мамой, надо иметь в руках дочку-куклу, которую можно укладывать, кормить, одевать и т.д. Игрушка должна быть такой, чтобы ребенок мог с ней активно действовать, выразительно разыгрывать свою роль. Бывает так, что самая красивая игрушка не помогает осуществлять замысел игры. Правильный подбор игрушек — серьезное дело.</w:t>
      </w:r>
    </w:p>
    <w:p w14:paraId="387948D7" w14:textId="77777777" w:rsidR="000B664E" w:rsidRPr="000B664E" w:rsidRDefault="000B664E" w:rsidP="000B664E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0B664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Существуют разные виды игрушек для детей дошкольного возраста.</w:t>
      </w:r>
    </w:p>
    <w:p w14:paraId="1FEC39CC" w14:textId="77777777" w:rsidR="000B664E" w:rsidRPr="000B664E" w:rsidRDefault="000B664E" w:rsidP="000B664E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0B664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Это сюжетные, или образные игрушки-куклы, фигурки животных, мебель, посуда, предметы домашнего обихода.</w:t>
      </w:r>
    </w:p>
    <w:p w14:paraId="44720AD8" w14:textId="77777777" w:rsidR="000B664E" w:rsidRPr="000B664E" w:rsidRDefault="000B664E" w:rsidP="000B664E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0B664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Центральное место отводится кукле, ребенок во время игры как бы одушевляет куклу, разговаривает с ней, доверяя ей свои тайны и радости, проявляя о ней заботу. К этой группе игрушек также относятся те, что изображают зверей, домашних животных, среди них-любимый детьми плюшевый мишка. Дети их кормят, купают, лечат, ходят с ними на прогулку.</w:t>
      </w:r>
    </w:p>
    <w:p w14:paraId="6616E219" w14:textId="77777777" w:rsidR="000B664E" w:rsidRPr="000B664E" w:rsidRDefault="000B664E" w:rsidP="000B664E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0B664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Следующий вид игрушек — технические игрушки, которые все больше входят в жизнь. К ним относятся транспорт, конструкторы, всевозможные технические агрегаты. Особой популярностью у детей пользуются разнообразные конструкторы «ЛЕГО», развивающие мелкую моторику, ориентировку в пространстве, мышление, творчество.</w:t>
      </w:r>
    </w:p>
    <w:p w14:paraId="16ECCCED" w14:textId="77777777" w:rsidR="000B664E" w:rsidRPr="000B664E" w:rsidRDefault="000B664E" w:rsidP="000B664E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0B664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Кроме этого есть игрушки — забавы смешные фигурки зверей, животных, человечков, например заяц, играющий на барабане или повар готовящий яичницу. В их основе лежит движение, сюрприз, неожиданность. Их назначение позабавить детей, вызвать смех, сопереживание, радость, воспитать чувство юмора.</w:t>
      </w:r>
    </w:p>
    <w:p w14:paraId="157E4C88" w14:textId="77777777" w:rsidR="000B664E" w:rsidRPr="000B664E" w:rsidRDefault="000B664E" w:rsidP="000B664E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0B664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Маскарадно-елочные игрушки связаны с празднованием Нового года. Они напоминают чем-то тот или иной персонаж (хвост, клюв, ушки), но этого достаточно, чтобы дети играли-жили в образе.</w:t>
      </w:r>
    </w:p>
    <w:p w14:paraId="294ACC3C" w14:textId="77777777" w:rsidR="000B664E" w:rsidRPr="000B664E" w:rsidRDefault="000B664E" w:rsidP="000B664E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0B664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Особый тип — спортивно-моторные игрушки, способствующие повышению двигательной активности детей, развитию координации движений, ориентировки в пространстве.</w:t>
      </w:r>
    </w:p>
    <w:p w14:paraId="3589D092" w14:textId="77777777" w:rsidR="000B664E" w:rsidRPr="000B664E" w:rsidRDefault="000B664E" w:rsidP="000B664E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0B664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Особое место принадлежит дидактическим игрушкам и играм, с помощью которых детей знакомят с цветом, формой, величиной. К ним относятся разноцветные вкладыши, ящички с прорезями, матрешки, мозаики, </w:t>
      </w:r>
      <w:proofErr w:type="spellStart"/>
      <w:r w:rsidRPr="000B664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пазлы</w:t>
      </w:r>
      <w:proofErr w:type="spellEnd"/>
      <w:r w:rsidRPr="000B664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, лото. Эти игрушки воспитывают у детей сосредоточенность, настойчивость, целеустремленность, умение доводить дело до конца, а также способствуют развитию мелкой моторики.</w:t>
      </w:r>
    </w:p>
    <w:p w14:paraId="0313426A" w14:textId="77777777" w:rsidR="000B664E" w:rsidRPr="000B664E" w:rsidRDefault="000B664E" w:rsidP="000B664E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0B664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lastRenderedPageBreak/>
        <w:t>Особую группу представляют строительные игрушки, состоящие из геометрических тел. Среди них есть крупногабаритные: самокаты, детские педальные автомобили, тракторы. Сидя за столом, ребенок захочет, скорее всего, играть маленькими и устойчивыми игрушками. Для игр на полу нужны более крупные игрушки, соразмерные с ростом ребенка в положении сидя и стоя. Мелкие игрушки для двора не годятся.</w:t>
      </w:r>
    </w:p>
    <w:p w14:paraId="14E79A07" w14:textId="77777777" w:rsidR="000B664E" w:rsidRPr="000B664E" w:rsidRDefault="000B664E" w:rsidP="000B664E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0B664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Иногда взрослые расстраиваются, даже сердятся на ребенка за то, что игрушки не используются, не подозревая, что он просто не умеет в них играть. Ребенку говорят: «ИГРАЙ! ». Он берет игрушки и со скучным лицом усаживает космонавта на зебру, а куклу на носорога, потом заводит мотоциклиста и долго смотрит, как тот кружится на полу. Сами по себе игрушки ничего для ребенка не будут значить, если он не знает, как и во что с ними играть. Мы советуем вам обыгрывать игрушки вместе с ребенком, подсказывая и показывая действия с ними. Особенно это важно для самых маленьких детей, у которых еще нет достаточного опыта. Иногда игра не получается, так как дети не могут объединить в игре игрушки из-за их </w:t>
      </w:r>
      <w:proofErr w:type="spellStart"/>
      <w:r w:rsidRPr="000B664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разномасштабности</w:t>
      </w:r>
      <w:proofErr w:type="spellEnd"/>
      <w:r w:rsidRPr="000B664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. Например, ребенка не смущает, что мышь только в два раза меньше кошки, но если она будет больше кошки, то игра не состоится. Нельзя объединять в одном цирковом представлении большого плюшевого зайца и крошечного резинового слона.</w:t>
      </w:r>
    </w:p>
    <w:p w14:paraId="140CB6E5" w14:textId="77777777" w:rsidR="000B664E" w:rsidRPr="000B664E" w:rsidRDefault="000B664E" w:rsidP="000B664E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0B664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Подбор игрушек зависит от возраста детей и особенностей игры.</w:t>
      </w:r>
    </w:p>
    <w:p w14:paraId="46D12A16" w14:textId="77777777" w:rsidR="000B664E" w:rsidRPr="000B664E" w:rsidRDefault="000B664E" w:rsidP="000B664E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0B664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Так, детям второго и третьего года нужны игрушки, которые позволяли бы им отображать близкие им жизненные ситуации. Игрушки должны быть похожи на настоящие предметы, соотноситься с ними по величине. Покажите ребенку, как играть с игрушкой.</w:t>
      </w:r>
    </w:p>
    <w:p w14:paraId="61485EFD" w14:textId="77777777" w:rsidR="000B664E" w:rsidRPr="000B664E" w:rsidRDefault="000B664E" w:rsidP="000B664E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0B664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В возрасте от трех до четырех лет требуются игрушки красочные, простые, выразительной формы. Это объясняется повышенной эмоциональной восприимчивостью и неустойчивостью внимания. Ребенок испытывает потребность в действиях, он активен, поэтому игрушка должна быть с подвижными деталями. Например, это могут быть автомобили у которых поворачиваются передние колеса и руль, открываются дверцы и багажник, откидывается кузов. Для малышей удобны крупные машины, мишки, куклы. Первая встреча с игрушкой должна вызвать у ребенка радостное настроение, желание играть с ней. Ребенок «оживляет» игрушку, воспринимает ее как друга. При внесении новой образной игрушки сделайте вместе с ребенком куклам комнату, чтобы они там «жили». Подумайте, где будет стоять плита, телефон и другие вещи домашнего кукольного обихода. Можно, если позволяет помещение, оформить дома уголок сказки. Например, в игрушечном лесу поставить домик и короб с пирогами (Маша и медведь), разместить на поляне корзиночку (Красная Шапочка), на подоконник посадить Колобка.</w:t>
      </w:r>
    </w:p>
    <w:p w14:paraId="3070F750" w14:textId="77777777" w:rsidR="000B664E" w:rsidRPr="000B664E" w:rsidRDefault="000B664E" w:rsidP="000B664E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0B664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К 4-5 годам особое значение для детей приобретают предметы, дополняющие игры. Например, шапочки, сумочки с красным крестом, халатики, фуражки, бинокли. Спросите у ребенка, как он будет играть с игрушкой, кого он пригласит для совместной игры, что ему еще понадобится. Можно изготовить необходимый атрибут совместно своими руками. В этом возрасте развитие игры идет не от игрушки, а от мысли. Если раньше игрушка наталкивала ребенка на игру, то детям постарше по ходу игры </w:t>
      </w:r>
      <w:r w:rsidRPr="000B664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lastRenderedPageBreak/>
        <w:t>требуется какой-либо предмет, они могут найти его заменитель или довольствоваться деталями костюмов, биноклем, шапочками.</w:t>
      </w:r>
    </w:p>
    <w:p w14:paraId="78CC8503" w14:textId="77777777" w:rsidR="000B664E" w:rsidRPr="000B664E" w:rsidRDefault="000B664E" w:rsidP="000B664E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0B664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Для ребенка 6-7 лет главное-общение с другими детьми, связанное с сюжетом. Они начинают все более требовательно присматриваться к игрушке, искать в ней сходство с настоящим предметом. Для игр они любят приспосабливать окружающие предметы, например опрокинутое кресло может выполнять роль автомобиля, который надо ремонтировать. Детям необходимы и такие игрушки, которые можно сделать самим из природного и бытового материала, например из листьев, ракушек, катушек, соломки, ниток, всевозможных коробочек, пузырьков…</w:t>
      </w:r>
    </w:p>
    <w:p w14:paraId="5917B2D5" w14:textId="77777777" w:rsidR="000B664E" w:rsidRPr="000B664E" w:rsidRDefault="000B664E" w:rsidP="000B664E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0B664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Иногда взрослые покупают игрушки по своему усмотрению, ориентируясь на цену, новизну, яркость. Как правило, они не задумываются о педагогической целесообразности игрушек. Если покупать или дарить ребенку много игрушек, то его ничего не будет радовать. Он с легкостью сломает и выбросит игрушку, зная, что ему купят новую. Если все игрушки однородны то это приведет к однообразию сюжета игры. Рассортируйте игрушки, однотипные временно уберите, через некоторое время обыграйте их с ребенком. Например, создайте ситуацию возвращения куклы из длительного путешествия. Или разделите игрушки на несколько разноцветных наборов и периодически (1-2 раза в месяц) меняйте их. Если в семье двое-трое детей, то у них должны быть как общие, так и индивидуальные игрушки. Приучайте ребенка убирать за собой, это поможет воспитать дисциплинированность и ответственность в дальнейшем.</w:t>
      </w:r>
    </w:p>
    <w:p w14:paraId="7D348133" w14:textId="77777777" w:rsidR="000B664E" w:rsidRPr="000B664E" w:rsidRDefault="000B664E" w:rsidP="000B664E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0B664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Иногда дети очень просят и даже требуют приобрести новую игрушку. Психологи не рекомендуют использовать слово никогда, например «Никогда у тебя не будет этой игрушки, никогда я тебе ее не куплю». Надо разобраться в данной ситуации. Например, игрушка хорошая и у вас сейчас нет денег на ее покупку, значит можно пообещать ребенку, что ее подарит Дед Мороз, или найти альтернативу, которая гораздо дешевле. Внимание маленького ребенка попытайтесь переключить.</w:t>
      </w:r>
    </w:p>
    <w:p w14:paraId="624D69FA" w14:textId="77777777" w:rsidR="000B664E" w:rsidRPr="000B664E" w:rsidRDefault="000B664E" w:rsidP="000B664E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0B664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Следует особо сказать о педагогических требованиях к игрушке.</w:t>
      </w:r>
    </w:p>
    <w:p w14:paraId="4EE77DC0" w14:textId="77777777" w:rsidR="000B664E" w:rsidRPr="000B664E" w:rsidRDefault="000B664E" w:rsidP="000B664E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0B664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Игрушки-монстры могут научить ребенка жестокости и безразличному отношению к страданиям. В русских сказках встречаются и драконы, и чудовища, но они всегда выступают на стороне зла, положительные же герои никогда не бывают чудовищами. Такие сказки и игры на их основе учат детей отличать добро от зла, проводя между ними четкую границу. Предлагаемые сейчас различные монстры, воины-скелеты, участвуют в игре как на стороне добрых, так и злых сил, поэтому ребенку иногда трудно отличить добро то зла. Игры, основанные на содержании воинственных мультфильмов с игрушками-монстрами, формируют в детях агрессию, отношение к насилию как к чему то совершенно нормальному.</w:t>
      </w:r>
    </w:p>
    <w:p w14:paraId="21D0181A" w14:textId="77777777" w:rsidR="000B664E" w:rsidRPr="000B664E" w:rsidRDefault="000B664E" w:rsidP="000B664E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0B664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Для возбудимых детей игра с чудовищами способ выбросить лишнюю энергию. Но чаще игрушка не успокаивает, а еще больше раздражает ребенка, формирует психическую зависимость. Игру с монстрами нельзя запретить, как нельзя запретить детские страхи и тревожность. Можно только помочь ребенку создать иное игровое </w:t>
      </w:r>
      <w:r w:rsidRPr="000B664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lastRenderedPageBreak/>
        <w:t>поле, в котором будут реализованы потребности мальчиков ощущать себя могущественными и бесстрашными.</w:t>
      </w:r>
    </w:p>
    <w:p w14:paraId="47395FC2" w14:textId="77777777" w:rsidR="000B664E" w:rsidRPr="000B664E" w:rsidRDefault="000B664E" w:rsidP="000B664E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0B664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Не стремитесь покупать детям такие страшные игрушки (</w:t>
      </w:r>
      <w:proofErr w:type="spellStart"/>
      <w:r w:rsidRPr="000B664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Хаги</w:t>
      </w:r>
      <w:proofErr w:type="spellEnd"/>
      <w:r w:rsidRPr="000B664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-Ваги, </w:t>
      </w:r>
      <w:proofErr w:type="spellStart"/>
      <w:r w:rsidRPr="000B664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Киси-Миси</w:t>
      </w:r>
      <w:proofErr w:type="spellEnd"/>
      <w:r w:rsidRPr="000B664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), наводящие на них ужас и способствующие агрессии. Есть другие варианты. Например, известно, что дети любят наряжаться. Давайте несколько кусков материи, и они будут сами изобретать себе костюмы. Создайте ребенку спокойное, удобное место для игры. Чтобы дети играли с удовольствием, необходим педагогически грамотный подбор игрушек. Учите детей играть, используя предметы-заместители, воображаемые предметы.</w:t>
      </w:r>
    </w:p>
    <w:p w14:paraId="7F1B65CC" w14:textId="77777777" w:rsidR="000B664E" w:rsidRPr="000B664E" w:rsidRDefault="000B664E" w:rsidP="000B664E">
      <w:pPr>
        <w:shd w:val="clear" w:color="auto" w:fill="FFFFFF"/>
        <w:spacing w:before="100" w:before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r w:rsidRPr="000B664E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Позаботьтесь о постоянном игровом уголке, где можно бы расположить кукольную мебель и игрушки. Важно, чтобы ребенок имел возможность сохранить начатую и прерванную игру. Общение с родителями и их серьезное отношение к игре и игрушкам необходимы ребенку. Он будет чувствовать причастность родителей к своим проблемам.</w:t>
      </w:r>
    </w:p>
    <w:p w14:paraId="2F922105" w14:textId="6CFA9095" w:rsidR="00B4004E" w:rsidRDefault="00B4004E" w:rsidP="000B664E">
      <w:pPr>
        <w:jc w:val="right"/>
      </w:pPr>
    </w:p>
    <w:p w14:paraId="6389A05C" w14:textId="77EF9252" w:rsidR="000B664E" w:rsidRPr="000B664E" w:rsidRDefault="000B664E" w:rsidP="000B664E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0B664E">
        <w:rPr>
          <w:rFonts w:ascii="Times New Roman" w:hAnsi="Times New Roman" w:cs="Times New Roman"/>
          <w:sz w:val="28"/>
          <w:szCs w:val="28"/>
          <w:lang w:val="ru-RU"/>
        </w:rPr>
        <w:t xml:space="preserve">Методист ДО: </w:t>
      </w:r>
      <w:proofErr w:type="spellStart"/>
      <w:r w:rsidRPr="000B664E">
        <w:rPr>
          <w:rFonts w:ascii="Times New Roman" w:hAnsi="Times New Roman" w:cs="Times New Roman"/>
          <w:sz w:val="28"/>
          <w:szCs w:val="28"/>
          <w:lang w:val="ru-RU"/>
        </w:rPr>
        <w:t>Ахмульдинова</w:t>
      </w:r>
      <w:proofErr w:type="spellEnd"/>
      <w:r w:rsidRPr="000B664E">
        <w:rPr>
          <w:rFonts w:ascii="Times New Roman" w:hAnsi="Times New Roman" w:cs="Times New Roman"/>
          <w:sz w:val="28"/>
          <w:szCs w:val="28"/>
          <w:lang w:val="ru-RU"/>
        </w:rPr>
        <w:t xml:space="preserve"> М.К. </w:t>
      </w:r>
    </w:p>
    <w:sectPr w:rsidR="000B664E" w:rsidRPr="000B664E" w:rsidSect="000B66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44"/>
    <w:rsid w:val="00094D44"/>
    <w:rsid w:val="000B664E"/>
    <w:rsid w:val="00B4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E7C11"/>
  <w15:chartTrackingRefBased/>
  <w15:docId w15:val="{FF0C7943-0785-4D9A-AA05-6F0DCAD5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6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64E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paragraph" w:styleId="a3">
    <w:name w:val="Normal (Web)"/>
    <w:basedOn w:val="a"/>
    <w:uiPriority w:val="99"/>
    <w:semiHidden/>
    <w:unhideWhenUsed/>
    <w:rsid w:val="000B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3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53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1442</Words>
  <Characters>8221</Characters>
  <Application>Microsoft Office Word</Application>
  <DocSecurity>0</DocSecurity>
  <Lines>68</Lines>
  <Paragraphs>19</Paragraphs>
  <ScaleCrop>false</ScaleCrop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Lite</dc:creator>
  <cp:keywords/>
  <dc:description/>
  <cp:lastModifiedBy>Home Lite</cp:lastModifiedBy>
  <cp:revision>2</cp:revision>
  <dcterms:created xsi:type="dcterms:W3CDTF">2025-01-15T05:50:00Z</dcterms:created>
  <dcterms:modified xsi:type="dcterms:W3CDTF">2025-01-15T05:51:00Z</dcterms:modified>
</cp:coreProperties>
</file>