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2BB19" w14:textId="77777777" w:rsidR="007405D9" w:rsidRPr="007405D9" w:rsidRDefault="007405D9" w:rsidP="004A4F27">
      <w:pPr>
        <w:spacing w:after="0" w:line="240" w:lineRule="auto"/>
        <w:ind w:firstLine="709"/>
        <w:jc w:val="center"/>
        <w:rPr>
          <w:rFonts w:ascii="Times New Roman" w:hAnsi="Times New Roman" w:cs="Times New Roman"/>
          <w:sz w:val="28"/>
          <w:szCs w:val="28"/>
        </w:rPr>
      </w:pPr>
      <w:r w:rsidRPr="007405D9">
        <w:rPr>
          <w:rFonts w:ascii="Times New Roman" w:hAnsi="Times New Roman" w:cs="Times New Roman"/>
          <w:b/>
          <w:bCs/>
          <w:sz w:val="28"/>
          <w:szCs w:val="28"/>
        </w:rPr>
        <w:t>Возрастные особенности детей 3-4 лет</w:t>
      </w:r>
    </w:p>
    <w:p w14:paraId="6BF08AD7" w14:textId="77777777" w:rsidR="007405D9" w:rsidRPr="007405D9" w:rsidRDefault="007405D9" w:rsidP="004A4F27">
      <w:pPr>
        <w:spacing w:after="0" w:line="24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Младший возраст — важнейший период в развитии дошкольника. Именно в это время происходит переход малыша к новым отношениям со взрослыми, сверстниками, с предметным миром.</w:t>
      </w:r>
    </w:p>
    <w:p w14:paraId="060B555E" w14:textId="77777777" w:rsidR="007405D9" w:rsidRPr="007405D9" w:rsidRDefault="007405D9" w:rsidP="004A4F27">
      <w:pPr>
        <w:spacing w:after="0" w:line="24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Возрастные особенности детей 3–4 лет предполагают переход на новый уровень взаимоотношений взрослого и ребенка. Малыш радуется непривычному игровому познавательному опыту. Ему требуется больше эмоционального общения со взрослым, во время которого он может получить опыт межличностных отношений. Активность, самостоятельность способствуют быстрому физическому, психическому росту ребенка. Важно показать малышу, что его достижения заметили, его успехам рады.</w:t>
      </w:r>
    </w:p>
    <w:p w14:paraId="7BD6A2FA" w14:textId="77777777" w:rsidR="007405D9" w:rsidRPr="007405D9" w:rsidRDefault="007405D9" w:rsidP="004A4F27">
      <w:pPr>
        <w:spacing w:after="0" w:line="24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Младшие дошкольники активны и неутомимы. Этот возраст характеризуется бурным становлением эмоциональной сферы ребенка. Дети подвержены перепадам настроения. Их эмоциональная нестабильность прямо пропорциональна физическому комфорту.</w:t>
      </w:r>
    </w:p>
    <w:p w14:paraId="74375AFC" w14:textId="77777777" w:rsidR="007405D9" w:rsidRPr="007405D9" w:rsidRDefault="007405D9" w:rsidP="004A4F27">
      <w:pPr>
        <w:spacing w:after="0" w:line="24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Растет речевая активность малышей. Они быстро запоминают новые слова, несложные четверостишия. Память больше акцентирована на узнавание, а не на запоминание.</w:t>
      </w:r>
    </w:p>
    <w:p w14:paraId="0AAA73A8" w14:textId="77777777" w:rsidR="007405D9" w:rsidRPr="007405D9" w:rsidRDefault="007405D9" w:rsidP="004A4F27">
      <w:pPr>
        <w:spacing w:after="0" w:line="24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В 3-4 года дети начинают усваивать правила взаимоотношений в группе сверстников, а затем косвенно контролироваться взрослыми.</w:t>
      </w:r>
    </w:p>
    <w:p w14:paraId="48239C1E" w14:textId="77777777" w:rsidR="007405D9" w:rsidRPr="007405D9" w:rsidRDefault="007405D9" w:rsidP="004A4F27">
      <w:pPr>
        <w:spacing w:after="0" w:line="24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Взаимоотношения со сверстниками и взрослыми носят нестабильный характер. Только в общении малыши могут получить необходимую информацию о мире, людях. Любознательность этого возраста помогает развитию элементарных суждений, высказываний.</w:t>
      </w:r>
    </w:p>
    <w:p w14:paraId="19290B8F" w14:textId="77777777" w:rsidR="007405D9" w:rsidRPr="007405D9" w:rsidRDefault="007405D9" w:rsidP="004A4F27">
      <w:pPr>
        <w:spacing w:after="0" w:line="24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Осознание собственного </w:t>
      </w:r>
      <w:r w:rsidRPr="007405D9">
        <w:rPr>
          <w:rFonts w:ascii="Times New Roman" w:hAnsi="Times New Roman" w:cs="Times New Roman"/>
          <w:b/>
          <w:bCs/>
          <w:i/>
          <w:iCs/>
          <w:sz w:val="28"/>
          <w:szCs w:val="28"/>
        </w:rPr>
        <w:t>«я»</w:t>
      </w:r>
      <w:r w:rsidRPr="007405D9">
        <w:rPr>
          <w:rFonts w:ascii="Times New Roman" w:hAnsi="Times New Roman" w:cs="Times New Roman"/>
          <w:sz w:val="28"/>
          <w:szCs w:val="28"/>
        </w:rPr>
        <w:t>, сотрудничество со взрослым поможет малышу справиться с новыми возможностями и желаниями. Это свидетельствует о том,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 Важно понять, что характерное для ребенка третьего года жизни требование </w:t>
      </w:r>
      <w:r w:rsidRPr="007405D9">
        <w:rPr>
          <w:rFonts w:ascii="Times New Roman" w:hAnsi="Times New Roman" w:cs="Times New Roman"/>
          <w:b/>
          <w:bCs/>
          <w:i/>
          <w:iCs/>
          <w:sz w:val="28"/>
          <w:szCs w:val="28"/>
        </w:rPr>
        <w:t>«я — сам»</w:t>
      </w:r>
      <w:r w:rsidRPr="007405D9">
        <w:rPr>
          <w:rFonts w:ascii="Times New Roman" w:hAnsi="Times New Roman" w:cs="Times New Roman"/>
          <w:sz w:val="28"/>
          <w:szCs w:val="28"/>
        </w:rPr>
        <w:t> прежде всего отражает появление у него новой потребности в самостоятельных действиях, а не фактический уровень его возможностей. Поэтому задача взрослого — поддержать стремление к самостоятельности, не погасить его критикой неумелых действий ребенка, не подорвать веру ребенка в собственные силы, высказывая нетерпение по поводу его медленных и неумелых действий. Главное в работе с младшими дошкольниками состоит в том, чтобы помочь каждому ребенку заметить рост своих достижений, ощутить радость переживания успеха в деятельности.</w:t>
      </w:r>
    </w:p>
    <w:p w14:paraId="56AD2C90" w14:textId="77777777" w:rsidR="007405D9" w:rsidRPr="007405D9" w:rsidRDefault="007405D9" w:rsidP="004A4F27">
      <w:pPr>
        <w:spacing w:after="0" w:line="24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В играх ребенок самостоятельно передает несложный сюжет, пользуется предметами-заместителями, охотно играет вместе со взрослым и детьми, у него есть любимые игры и игрушки. Ребенка отличает высокая речевая активность; его словарь содержит все части речи. Он знает наизусть несколько стихов, потешек, песенок и с удовольствием их повторяет. Ему свойственны высокая эмоциональность, готовность самостоятельно воспроизводить действия и поступки, одобряемые взрослыми.</w:t>
      </w:r>
    </w:p>
    <w:p w14:paraId="4C937251" w14:textId="77777777" w:rsidR="007405D9" w:rsidRPr="007405D9" w:rsidRDefault="007405D9" w:rsidP="004A4F27">
      <w:pPr>
        <w:spacing w:after="0" w:line="24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Возрастные особенности детей 3–4 лет позволяют постепенно перейти к более взрослым формам обучения. Это момент, когда во время игровой деятельности следует подвести детей к самостоятельным активным действиям.</w:t>
      </w:r>
    </w:p>
    <w:p w14:paraId="4F957DBE" w14:textId="77777777" w:rsidR="007405D9" w:rsidRPr="007405D9" w:rsidRDefault="007405D9" w:rsidP="004A4F27">
      <w:pPr>
        <w:spacing w:after="0" w:line="240" w:lineRule="auto"/>
        <w:ind w:firstLine="709"/>
        <w:jc w:val="both"/>
        <w:rPr>
          <w:rFonts w:ascii="Times New Roman" w:hAnsi="Times New Roman" w:cs="Times New Roman"/>
          <w:sz w:val="28"/>
          <w:szCs w:val="28"/>
        </w:rPr>
      </w:pPr>
      <w:r w:rsidRPr="007405D9">
        <w:rPr>
          <w:rFonts w:ascii="Times New Roman" w:hAnsi="Times New Roman" w:cs="Times New Roman"/>
          <w:b/>
          <w:bCs/>
          <w:sz w:val="28"/>
          <w:szCs w:val="28"/>
        </w:rPr>
        <w:t>Основные задачи развития малышей:</w:t>
      </w:r>
    </w:p>
    <w:p w14:paraId="3505C694" w14:textId="77777777" w:rsidR="007405D9" w:rsidRPr="007405D9" w:rsidRDefault="007405D9" w:rsidP="004A4F27">
      <w:pPr>
        <w:numPr>
          <w:ilvl w:val="0"/>
          <w:numId w:val="1"/>
        </w:numPr>
        <w:spacing w:after="0" w:line="240" w:lineRule="auto"/>
        <w:ind w:left="0" w:firstLine="709"/>
        <w:jc w:val="both"/>
        <w:rPr>
          <w:rFonts w:ascii="Times New Roman" w:hAnsi="Times New Roman" w:cs="Times New Roman"/>
          <w:sz w:val="28"/>
          <w:szCs w:val="28"/>
        </w:rPr>
      </w:pPr>
      <w:r w:rsidRPr="007405D9">
        <w:rPr>
          <w:rFonts w:ascii="Times New Roman" w:hAnsi="Times New Roman" w:cs="Times New Roman"/>
          <w:sz w:val="28"/>
          <w:szCs w:val="28"/>
        </w:rPr>
        <w:t>освоение навыков личной гигиены;</w:t>
      </w:r>
    </w:p>
    <w:p w14:paraId="399FEC77" w14:textId="77777777" w:rsidR="007405D9" w:rsidRPr="007405D9" w:rsidRDefault="007405D9" w:rsidP="004A4F27">
      <w:pPr>
        <w:numPr>
          <w:ilvl w:val="0"/>
          <w:numId w:val="1"/>
        </w:numPr>
        <w:spacing w:after="0" w:line="240" w:lineRule="auto"/>
        <w:ind w:left="0" w:firstLine="709"/>
        <w:jc w:val="both"/>
        <w:rPr>
          <w:rFonts w:ascii="Times New Roman" w:hAnsi="Times New Roman" w:cs="Times New Roman"/>
          <w:sz w:val="28"/>
          <w:szCs w:val="28"/>
        </w:rPr>
      </w:pPr>
      <w:r w:rsidRPr="007405D9">
        <w:rPr>
          <w:rFonts w:ascii="Times New Roman" w:hAnsi="Times New Roman" w:cs="Times New Roman"/>
          <w:sz w:val="28"/>
          <w:szCs w:val="28"/>
        </w:rPr>
        <w:lastRenderedPageBreak/>
        <w:t>воспитание эмоциональной стабильности, вежливого отношения к окружающим;</w:t>
      </w:r>
    </w:p>
    <w:p w14:paraId="473F5CC2" w14:textId="77777777" w:rsidR="007405D9" w:rsidRPr="007405D9" w:rsidRDefault="007405D9" w:rsidP="004A4F27">
      <w:pPr>
        <w:numPr>
          <w:ilvl w:val="0"/>
          <w:numId w:val="1"/>
        </w:numPr>
        <w:spacing w:after="0" w:line="240" w:lineRule="auto"/>
        <w:ind w:left="0" w:firstLine="709"/>
        <w:jc w:val="both"/>
        <w:rPr>
          <w:rFonts w:ascii="Times New Roman" w:hAnsi="Times New Roman" w:cs="Times New Roman"/>
          <w:sz w:val="28"/>
          <w:szCs w:val="28"/>
        </w:rPr>
      </w:pPr>
      <w:r w:rsidRPr="007405D9">
        <w:rPr>
          <w:rFonts w:ascii="Times New Roman" w:hAnsi="Times New Roman" w:cs="Times New Roman"/>
          <w:sz w:val="28"/>
          <w:szCs w:val="28"/>
        </w:rPr>
        <w:t>развитие любознательности к предметам, действиям, ситуациям, явлениям;</w:t>
      </w:r>
    </w:p>
    <w:p w14:paraId="64D65BE9" w14:textId="77777777" w:rsidR="007405D9" w:rsidRPr="007405D9" w:rsidRDefault="007405D9" w:rsidP="004A4F27">
      <w:pPr>
        <w:numPr>
          <w:ilvl w:val="0"/>
          <w:numId w:val="1"/>
        </w:numPr>
        <w:spacing w:after="0" w:line="240" w:lineRule="auto"/>
        <w:ind w:left="0" w:firstLine="709"/>
        <w:jc w:val="both"/>
        <w:rPr>
          <w:rFonts w:ascii="Times New Roman" w:hAnsi="Times New Roman" w:cs="Times New Roman"/>
          <w:sz w:val="28"/>
          <w:szCs w:val="28"/>
        </w:rPr>
      </w:pPr>
      <w:r w:rsidRPr="007405D9">
        <w:rPr>
          <w:rFonts w:ascii="Times New Roman" w:hAnsi="Times New Roman" w:cs="Times New Roman"/>
          <w:sz w:val="28"/>
          <w:szCs w:val="28"/>
        </w:rPr>
        <w:t>обучение различным способам действий с помощью предметной деятельности;</w:t>
      </w:r>
    </w:p>
    <w:p w14:paraId="0E90E6E5" w14:textId="77777777" w:rsidR="007405D9" w:rsidRPr="007405D9" w:rsidRDefault="007405D9" w:rsidP="004A4F27">
      <w:pPr>
        <w:numPr>
          <w:ilvl w:val="0"/>
          <w:numId w:val="1"/>
        </w:numPr>
        <w:spacing w:after="0" w:line="240" w:lineRule="auto"/>
        <w:ind w:left="0" w:firstLine="709"/>
        <w:jc w:val="both"/>
        <w:rPr>
          <w:rFonts w:ascii="Times New Roman" w:hAnsi="Times New Roman" w:cs="Times New Roman"/>
          <w:sz w:val="28"/>
          <w:szCs w:val="28"/>
        </w:rPr>
      </w:pPr>
      <w:r w:rsidRPr="007405D9">
        <w:rPr>
          <w:rFonts w:ascii="Times New Roman" w:hAnsi="Times New Roman" w:cs="Times New Roman"/>
          <w:sz w:val="28"/>
          <w:szCs w:val="28"/>
        </w:rPr>
        <w:t>развитие способности к сопереживанию.</w:t>
      </w:r>
    </w:p>
    <w:p w14:paraId="67F68C39" w14:textId="77777777" w:rsidR="007405D9" w:rsidRPr="007405D9" w:rsidRDefault="007405D9" w:rsidP="004A4F27">
      <w:pPr>
        <w:spacing w:after="0" w:line="24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Доверие и привязанность к воспитателю — необходимые условия хорошего самочувствия и развития ребенка в детском саду. Поэтому следует родителям объяснить своему ребенку о важности взаимоотношений воспитателя и ребенка. Младший дошкольник особенно нуждается в материнской поддержке и заботе воспитателя. В течение дня педагог должен к каждому ребенку проявить свое доброе отношение: приласкать, назвать ласковым именем, погладить. Ощутив любовь воспитателя, младший дошкольник становится более общительным. Он с удовольствием подражает действиям взрослого, видит во взрослых неиссякаемый источник новых игр, действий с предметами. К концу младшего дошкольного возраста начинает активно проявляться потребность в познавательном общении со взрослыми, о чем свидетельствуют многочисленные вопросы, которые задают дети.</w:t>
      </w:r>
    </w:p>
    <w:p w14:paraId="786E46E9" w14:textId="77777777" w:rsidR="007405D9" w:rsidRPr="007405D9" w:rsidRDefault="007405D9" w:rsidP="004A4F27">
      <w:pPr>
        <w:spacing w:after="0" w:line="24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Образовательный стандарт </w:t>
      </w:r>
      <w:r w:rsidRPr="007405D9">
        <w:rPr>
          <w:rFonts w:ascii="Times New Roman" w:hAnsi="Times New Roman" w:cs="Times New Roman"/>
          <w:i/>
          <w:iCs/>
          <w:sz w:val="28"/>
          <w:szCs w:val="28"/>
        </w:rPr>
        <w:t>(ФГОС)</w:t>
      </w:r>
      <w:r w:rsidRPr="007405D9">
        <w:rPr>
          <w:rFonts w:ascii="Times New Roman" w:hAnsi="Times New Roman" w:cs="Times New Roman"/>
          <w:sz w:val="28"/>
          <w:szCs w:val="28"/>
        </w:rPr>
        <w:t> подразумевает приобретение детьми к концу учебного года определенных умений, знаний, навыков. При этом следует учитывать баланс между образовательной и игровой деятельностью.</w:t>
      </w:r>
    </w:p>
    <w:p w14:paraId="39A3618A" w14:textId="77777777" w:rsidR="007405D9" w:rsidRPr="007405D9" w:rsidRDefault="007405D9" w:rsidP="004A4F27">
      <w:pPr>
        <w:spacing w:after="0" w:line="24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Возрастные особенности детей 3–4 лет </w:t>
      </w:r>
      <w:r w:rsidRPr="007405D9">
        <w:rPr>
          <w:rFonts w:ascii="Times New Roman" w:hAnsi="Times New Roman" w:cs="Times New Roman"/>
          <w:i/>
          <w:iCs/>
          <w:sz w:val="28"/>
          <w:szCs w:val="28"/>
        </w:rPr>
        <w:t>(по ФГОС)</w:t>
      </w:r>
      <w:r w:rsidRPr="007405D9">
        <w:rPr>
          <w:rFonts w:ascii="Times New Roman" w:hAnsi="Times New Roman" w:cs="Times New Roman"/>
          <w:sz w:val="28"/>
          <w:szCs w:val="28"/>
        </w:rPr>
        <w:t> подразумевают развитие мотивации к обучению, творчеству. Важно понять, что необходимо поощрять интерес, внимание ребенка к окружающей действительности. Тогда у него появится желание самостоятельно продолжить изучение явлений или ситуаций. Любопытство ребенка способствует развитию навыков сотрудничества, взаимопонимания. Осознание себя самостоятельным человеком помогает установить ребенку новые, глубокие отношения с родителями, сверстниками, взрослыми. Появляется собственная позиция, которая помогает осознать, проанализировать свое поведение и поведение окружающих людей.</w:t>
      </w:r>
    </w:p>
    <w:p w14:paraId="4BE1BF94" w14:textId="77777777" w:rsidR="007405D9" w:rsidRPr="007405D9" w:rsidRDefault="007405D9" w:rsidP="004A4F27">
      <w:pPr>
        <w:spacing w:after="0" w:line="240" w:lineRule="auto"/>
        <w:ind w:firstLine="709"/>
        <w:jc w:val="both"/>
        <w:rPr>
          <w:rFonts w:ascii="Times New Roman" w:hAnsi="Times New Roman" w:cs="Times New Roman"/>
          <w:sz w:val="28"/>
          <w:szCs w:val="28"/>
        </w:rPr>
      </w:pPr>
      <w:r w:rsidRPr="007405D9">
        <w:rPr>
          <w:rFonts w:ascii="Times New Roman" w:hAnsi="Times New Roman" w:cs="Times New Roman"/>
          <w:sz w:val="28"/>
          <w:szCs w:val="28"/>
        </w:rPr>
        <w:t>Возрастные особенности детей 3–4 лет формируют предпосылки к дальнейшей учебной деятельности. Младшие дошкольники с помощью взрослого осваивают элементы и правила коллективных, индивидуальных игр. Это способствует развитию взаимоотношений, становлению личности ребенка, формирует познавательную и творческую активность.</w:t>
      </w:r>
    </w:p>
    <w:p w14:paraId="2E7F5F71" w14:textId="77777777" w:rsidR="007405D9" w:rsidRDefault="007405D9" w:rsidP="004A4F27">
      <w:pPr>
        <w:spacing w:line="240" w:lineRule="auto"/>
      </w:pPr>
      <w:bookmarkStart w:id="0" w:name="_GoBack"/>
      <w:bookmarkEnd w:id="0"/>
    </w:p>
    <w:sectPr w:rsidR="007405D9" w:rsidSect="004A4F2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971BB"/>
    <w:multiLevelType w:val="multilevel"/>
    <w:tmpl w:val="D12A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5D9"/>
    <w:rsid w:val="004A4F27"/>
    <w:rsid w:val="007405D9"/>
    <w:rsid w:val="00DB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D0DDD"/>
  <w15:chartTrackingRefBased/>
  <w15:docId w15:val="{06C975AC-5FA6-49DC-8D03-7C7087B7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41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4530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dc:creator>
  <cp:keywords/>
  <dc:description/>
  <cp:lastModifiedBy>Home Lite</cp:lastModifiedBy>
  <cp:revision>3</cp:revision>
  <dcterms:created xsi:type="dcterms:W3CDTF">2020-01-26T21:05:00Z</dcterms:created>
  <dcterms:modified xsi:type="dcterms:W3CDTF">2025-01-15T05:44:00Z</dcterms:modified>
</cp:coreProperties>
</file>